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000125"/>
            <wp:effectExtent l="19050" t="0" r="0" b="0"/>
            <wp:docPr id="1" name="Picture 1" descr="https://e-nabavki.gov.mk/Images/full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nabavki.gov.mk/Images/full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7C" w:rsidRPr="00A7077C" w:rsidRDefault="00A7077C" w:rsidP="00A707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77C">
        <w:rPr>
          <w:rFonts w:ascii="Times New Roman" w:eastAsia="Times New Roman" w:hAnsi="Times New Roman" w:cs="Times New Roman"/>
          <w:b/>
          <w:bCs/>
          <w:sz w:val="28"/>
          <w:szCs w:val="28"/>
        </w:rPr>
        <w:t>Досие на годишен план</w:t>
      </w:r>
    </w:p>
    <w:p w:rsid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За период 2022 - Верзија 1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b/>
          <w:bCs/>
          <w:sz w:val="24"/>
          <w:szCs w:val="24"/>
        </w:rPr>
        <w:t>ДЕЛ I:</w:t>
      </w: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77C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ДОГОВОРЕН ОРГАН</w:t>
      </w: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I.1) Податоци за договорниот орган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I.1.1) Назив на договорниот орган: ЈЗУ Општа болница - Струга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>I.1.2) Адреса: ул</w:t>
      </w:r>
      <w:proofErr w:type="gramStart"/>
      <w:r w:rsidRPr="00A7077C">
        <w:rPr>
          <w:rFonts w:ascii="Times New Roman" w:eastAsia="Times New Roman" w:hAnsi="Times New Roman" w:cs="Times New Roman"/>
          <w:sz w:val="24"/>
          <w:szCs w:val="24"/>
        </w:rPr>
        <w:t>.„</w:t>
      </w:r>
      <w:proofErr w:type="gramEnd"/>
      <w:r w:rsidRPr="00A7077C">
        <w:rPr>
          <w:rFonts w:ascii="Times New Roman" w:eastAsia="Times New Roman" w:hAnsi="Times New Roman" w:cs="Times New Roman"/>
          <w:sz w:val="24"/>
          <w:szCs w:val="24"/>
        </w:rPr>
        <w:t>Кеј 8-ми Ноември</w:t>
      </w:r>
      <w:proofErr w:type="gramStart"/>
      <w:r w:rsidRPr="00A7077C">
        <w:rPr>
          <w:rFonts w:ascii="Times New Roman" w:eastAsia="Times New Roman" w:hAnsi="Times New Roman" w:cs="Times New Roman"/>
          <w:sz w:val="24"/>
          <w:szCs w:val="24"/>
        </w:rPr>
        <w:t>“ б.б</w:t>
      </w:r>
      <w:proofErr w:type="gramEnd"/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I.1.3) Град и поштенски код: Струга 6330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I.1.4) Интернет адреса: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I.1.5) Лице за контакт: Елена </w:t>
      </w:r>
      <w:proofErr w:type="gramStart"/>
      <w:r w:rsidRPr="00A7077C">
        <w:rPr>
          <w:rFonts w:ascii="Times New Roman" w:eastAsia="Times New Roman" w:hAnsi="Times New Roman" w:cs="Times New Roman"/>
          <w:sz w:val="24"/>
          <w:szCs w:val="24"/>
        </w:rPr>
        <w:t>Мисоска ,</w:t>
      </w:r>
      <w:proofErr w:type="gramEnd"/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 адреса на е-пошта: elenamisoska@yahoo.com телефон/факс: 046/786-008/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>I.2) Категорија на договорен орган, негова главна активност или дејност</w:t>
      </w:r>
      <w:proofErr w:type="gramStart"/>
      <w:r w:rsidRPr="00A7077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7077C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Правни лица основани за задоволување на потребите од јавен интерес – Член 9 став 1 алинеја б) од Законот - Здравство </w:t>
      </w:r>
    </w:p>
    <w:p w:rsid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b/>
          <w:bCs/>
          <w:sz w:val="24"/>
          <w:szCs w:val="24"/>
        </w:rPr>
        <w:t>ДЕЛ II:</w:t>
      </w: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77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Планирани набавки во годишниот план</w:t>
      </w: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07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Договори и рамковни спогодби за јавни набавки на стоки </w:t>
      </w:r>
    </w:p>
    <w:tbl>
      <w:tblPr>
        <w:tblW w:w="13944" w:type="dxa"/>
        <w:tblCellSpacing w:w="15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9"/>
        <w:gridCol w:w="993"/>
        <w:gridCol w:w="1277"/>
        <w:gridCol w:w="1940"/>
        <w:gridCol w:w="1460"/>
        <w:gridCol w:w="1415"/>
      </w:tblGrid>
      <w:tr w:rsidR="00C53A74" w:rsidRPr="00A7077C" w:rsidTr="001B3C1E">
        <w:trPr>
          <w:tblHeader/>
          <w:tblCellSpacing w:w="15" w:type="dxa"/>
        </w:trPr>
        <w:tc>
          <w:tcPr>
            <w:tcW w:w="6814" w:type="dxa"/>
            <w:shd w:val="clear" w:color="auto" w:fill="BDD6EE" w:themeFill="accent1" w:themeFillTint="66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на договорот за јавна набавка</w:t>
            </w:r>
          </w:p>
        </w:tc>
        <w:tc>
          <w:tcPr>
            <w:tcW w:w="963" w:type="dxa"/>
            <w:shd w:val="clear" w:color="auto" w:fill="BDD6EE" w:themeFill="accent1" w:themeFillTint="66"/>
            <w:vAlign w:val="center"/>
            <w:hideMark/>
          </w:tcPr>
          <w:p w:rsidR="00C53A74" w:rsidRPr="00C53A74" w:rsidRDefault="00C53A74" w:rsidP="00C53A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74">
              <w:rPr>
                <w:rFonts w:ascii="Times New Roman" w:hAnsi="Times New Roman" w:cs="Times New Roman"/>
                <w:b/>
                <w:sz w:val="24"/>
                <w:szCs w:val="24"/>
              </w:rPr>
              <w:t>ЗПЈН</w:t>
            </w:r>
          </w:p>
        </w:tc>
        <w:tc>
          <w:tcPr>
            <w:tcW w:w="1247" w:type="dxa"/>
            <w:shd w:val="clear" w:color="auto" w:fill="BDD6EE" w:themeFill="accent1" w:themeFillTint="66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договор за јавна набавка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постапка</w:t>
            </w:r>
          </w:p>
        </w:tc>
        <w:tc>
          <w:tcPr>
            <w:tcW w:w="1421" w:type="dxa"/>
            <w:shd w:val="clear" w:color="auto" w:fill="BDD6EE" w:themeFill="accent1" w:themeFillTint="66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Проценета вредност</w:t>
            </w:r>
          </w:p>
        </w:tc>
        <w:tc>
          <w:tcPr>
            <w:tcW w:w="1370" w:type="dxa"/>
            <w:shd w:val="clear" w:color="auto" w:fill="BDD6EE" w:themeFill="accent1" w:themeFillTint="66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Очекуван старт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Брзи тестови за одредување на Ковид 19 и Инфлуенца А+В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33124131-2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615.000,00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Реагенси за имунолошки анализи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33696000-5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09310000-5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Спирометар (инспириум и експириум)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33100000-1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800.000,00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Ехосонографски апарат за офталмологија за ехо-дијагностика на око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33122000-1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Периметар - видно поле - апарат за одредување на периметар на видно поле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33122000-1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1.300.000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Аудиометар (со air+bone+masking)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33100000-1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Инфрацрвена лампа за детектирање вени, рачен, пренослив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33158500-7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1.600.000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Дестилатор за вода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42910000-8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Моторни бензини, дизел гориво и течен нафтен гас и додатоци за гориво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09130000-9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09132000-3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09100000-0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2.200.000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Канцелариски потрошен материјали, Печатени медицински обрасци и Тонери и рибони за пачатачи, факс и копирки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30192127-7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30190000-7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30197220-4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30197221-1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30124000-4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30192900-0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30000000-9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22810000-1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30199330-2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30125110-5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30199000-0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30125000-1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30197641-1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30192121-5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lastRenderedPageBreak/>
              <w:t xml:space="preserve">30192130-1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22852000-7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22600000-6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30192700-8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22853000-4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30199230-1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22813000-2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22900000-9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22000000-0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30192125-3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30197000-6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30192800-9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30197642-8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30192122-2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30192110-5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30125100-2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30192133-2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30197620-8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30199711-7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30192100-2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39292500-0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30124400-8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22815000-6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30199712-4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30199500-5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1.500.000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Тимпанометар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33100000-1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720.000,00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 делови, опрема, масла, адитиви, гуми, козметика и друго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34300000-0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34320000-6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31532920-9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31400000-0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34312200-9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34351100-3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31511000-1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900.000,00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и монтажа на електроскопска врата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45421100-5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44221230-6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45421131-1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307.500,00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 ласер за ласерирање на заден сегмент на око - ректинопатија, дијабетика, периферни дегенерации на око и др.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33122000-1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2.200.000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ЛЕКОВИ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33622600-2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33651520-9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33675000-2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33632100-0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33620000-2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33632200-1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33661100-2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33621100-0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33670000-7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33661000-1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33651600-4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33692200-9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33621300-2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33641200-7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33661500-6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33141540-7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33651510-6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33622200-8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33631110-6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33614000-7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33661200-3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33615000-4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33622300-9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33613000-0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33622400-0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33642200-4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33641000-5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33622100-7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33622700-3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33651100-9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33616000-1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33640000-8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33692100-8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33651610-7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33615100-5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33631100-3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33621200-1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33632300-2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33622000-6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33673000-8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33651200-0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33631000-2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33641100-6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33621000-9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33651500-3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33631500-7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33631600-8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33662100-9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25.000.000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Биохемиски -лабораториски реагенси и др.помошен материјал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33192500-7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33124131-2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33696500-0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33696700-2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38437100-8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33696300-8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33696200-7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38437000-7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25.000.000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Прехранбени артикли, средства за одржување хигиена и прибор за јадење за еднократна употреба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15860000-4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15511300-6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15850000-1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15891900-9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15871230-5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33771200-7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15131135-0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15871000-4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15332230-5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33761000-2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15872100-2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15310000-4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15980000-1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39830000-9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15551000-5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15332200-6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15870000-7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39224310-4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03333000-4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39831000-6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15332400-8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15200000-0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39221120-4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39224000-8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15542200-1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33711900-6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03200000-3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15131000-5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15612120-8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33760000-5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33762000-9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15333000-1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15235000-4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15871110-8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33764000-3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15821200-1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15600000-4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39831600-2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lastRenderedPageBreak/>
              <w:t xml:space="preserve">15000000-8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39800000-0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15300000-1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15872200-3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15872400-5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15551300-8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15331100-8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15512000-0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39223000-1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15511000-3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15545000-0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15130000-8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15871270-7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15331428-3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15540000-5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15871273-8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15864100-3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15331170-9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15331400-1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15871100-5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15612000-1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15890000-3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15322100-2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15810000-9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15131200-7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15131500-0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15861000-1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39220000-0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33700000-7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15110000-2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15331427-6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15112000-6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15800000-6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15331133-8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39221210-2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15321000-4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15863000-5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15331130-7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15530000-2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Машина за миење и дезинфекција на хируршки/гинеколошки инструменти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42959000-3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33100000-1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2.400.000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за миење и дезинфекција на уринарни садови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33100000-1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42716120-5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Поедноставена отворена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Патничко возило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34110000-1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34100000-8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1.968.000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 потрошен материјал, мед.помагала, сутурен м-јал, средства за дезинфекција и хартија за мед.апарати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33141310-6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33631600-8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33191000-5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33141126-9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33192500-7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33141615-4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33000000-0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33690000-3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33171000-9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33641400-9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09221100-5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33141321-6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33141642-2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33191110-9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33194220-4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33141610-9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33141200-2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30192320-0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33171200-1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33141118-0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33141240-4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33141600-6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33198200-6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33771100-6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33141110-4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33141620-2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33141120-7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33141900-9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33194120-3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33171210-4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24315300-8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33141641-5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33141210-5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33141230-1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33198100-5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33141220-8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33141640-8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33141112-8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33196000-0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lastRenderedPageBreak/>
              <w:t xml:space="preserve">33141114-2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33141111-1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33141123-8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30197641-1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33141121-4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30192310-7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24455000-8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33141328-5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33171300-2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33171110-3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33194110-0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33141320-9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33171100-0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33140000-3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33141115-9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33141125-2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33141411-4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24312210-9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14820000-5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33670000-7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33191100-6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33771200-7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33141116-6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33141325-4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24322220-5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33141420-0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17.300.000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Инструменти за лапараскопија и електрохирургија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33162200-5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33162000-3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33169000-2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 униформи, обувки, постелнина и сл.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39511100-8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18000000-9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18100000-0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18800000-7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19200000-8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Аспиратор за торакална дренажа - Вакуум систем за аспирација на меѓуплеврален содржај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33190000-8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Аспиратор - апарат за аспирирање на телесни течности, секрети и сл.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33190000-8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500.000,00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Концентратор за кислород - апарат кој произведува кислород од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амбиенталниот воздух со помош на електрична енергија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lastRenderedPageBreak/>
              <w:t xml:space="preserve">33157800-3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Набавки од мала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180.000,00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Мамограф дигитален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33111650-2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8.000.000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 гасови и помошни делови за довод на медицински гасови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24111500-0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24100000-5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33157200-7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7.000.000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Флексибилен видео фибер-оптички ларингоскоп за интубирање на тешко достапни внатрешни области на грлото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33168100-6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450.000,00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 масло за горење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09000000-3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РТГ Потрошен материјал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33141320-9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33141310-6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38650000-6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33696800-3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Инструменти (гинеколошки, хируршки, орл, гастро и др.)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33162200-5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33169000-2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и монтажа на врати и прозорци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44221200-7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44221400-9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44221000-5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44221100-6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1.845.000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ЦТГ - Кардиотокограф, апарат за паралелно електронско следење на работата на срцето на бебето и контракциите на матката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33112100-9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33112000-8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450.000,00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колпоскоп со монитор и систем за снимање и зачувување на податоци, и друго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33164100-8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Беби Терм - Затоплувач за новороденчиња со систем за светлосна фототерапија, за стабилизација и контрола на температура на кожата на бебе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33150000-6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850.000,00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Душек-транспортер за новородено со грејач кој се загрева до одредена температура која е потребна да го топли новороденото веднаш по раѓањето или при транспорт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39511000-7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310.000,00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Професионални машини за перење и машина за сушење на облека и постелнина, професионална пегла - ваљак, проф.пегла - рачна, проф.даска за пеглање и сл.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39713200-5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39713500-8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42718100-3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Бела техника, друга електротехника и апарати за домаќинство (фрижидери, шпорети, машина за сечење сувомеснати производи, телевизори,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39711000-9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39711100-0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39700000-9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32324000-0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39710000-2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500.000,00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Технички, водоинсталатерски и електро потрошни материјали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44100000-1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44191300-8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31680000-6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31518300-3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44111200-3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44115210-4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44192100-3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44111400-5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44164200-9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44111300-4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31510000-4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44112310-4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31211300-1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44167100-9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44167200-0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44192200-4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31519000-7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31400000-0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44167400-2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44111700-8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44163210-5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31210000-1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42130000-9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31440000-2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31214000-9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44165100-5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44191100-6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44130000-0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31214100-0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31320000-5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44163130-0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44191400-9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3.650.000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Компјутери и компјутерска опрема, печатачи, копирки, скенери и сл.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30200000-1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320.000,00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 уреди, греалки и сл.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39715240-1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39717200-3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Набавки од мала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320.000,00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 - мебел, медицински инвентар набавка и/или изработка (шкафови, столици, комоди, витрини, кревети, транспортни инвалидски колички, транспортен кревет за пациенти и др.)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39100000-3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39130000-2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39110000-6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39120000-9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500.000,00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Инкубатор за новороденче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33152000-0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1.500.000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Ротолампа за фототерапија со 2 страни</w:t>
            </w:r>
          </w:p>
        </w:tc>
        <w:tc>
          <w:tcPr>
            <w:tcW w:w="963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33158300-5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33150000-6 </w:t>
            </w:r>
          </w:p>
        </w:tc>
        <w:tc>
          <w:tcPr>
            <w:tcW w:w="1247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421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300.000,00 ден.</w:t>
            </w:r>
          </w:p>
        </w:tc>
        <w:tc>
          <w:tcPr>
            <w:tcW w:w="1370" w:type="dxa"/>
            <w:vAlign w:val="center"/>
            <w:hideMark/>
          </w:tcPr>
          <w:p w:rsidR="00C53A74" w:rsidRPr="00A7077C" w:rsidRDefault="00C53A74" w:rsidP="00C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</w:tr>
    </w:tbl>
    <w:p w:rsid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7C" w:rsidRPr="00A7077C" w:rsidRDefault="00A7077C" w:rsidP="00A7077C">
      <w:pPr>
        <w:shd w:val="clear" w:color="auto" w:fill="F4B083" w:themeFill="accent2" w:themeFillTint="9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07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Договори и рамковни спогодби за јавни набавки на услуги </w:t>
      </w:r>
    </w:p>
    <w:tbl>
      <w:tblPr>
        <w:tblW w:w="14024" w:type="dxa"/>
        <w:tblCellSpacing w:w="15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9"/>
        <w:gridCol w:w="991"/>
        <w:gridCol w:w="1134"/>
        <w:gridCol w:w="1985"/>
        <w:gridCol w:w="1559"/>
        <w:gridCol w:w="1496"/>
      </w:tblGrid>
      <w:tr w:rsidR="00C53A74" w:rsidRPr="00A7077C" w:rsidTr="001B3C1E">
        <w:trPr>
          <w:tblHeader/>
          <w:tblCellSpacing w:w="15" w:type="dxa"/>
        </w:trPr>
        <w:tc>
          <w:tcPr>
            <w:tcW w:w="6814" w:type="dxa"/>
            <w:shd w:val="clear" w:color="auto" w:fill="FFE599" w:themeFill="accent4" w:themeFillTint="66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на договорот за јавна набавка</w:t>
            </w:r>
          </w:p>
        </w:tc>
        <w:tc>
          <w:tcPr>
            <w:tcW w:w="961" w:type="dxa"/>
            <w:shd w:val="clear" w:color="auto" w:fill="FFE599" w:themeFill="accent4" w:themeFillTint="66"/>
            <w:vAlign w:val="center"/>
            <w:hideMark/>
          </w:tcPr>
          <w:p w:rsidR="00C53A74" w:rsidRPr="001B3C1E" w:rsidRDefault="00C53A74" w:rsidP="001B3C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b/>
                <w:sz w:val="24"/>
                <w:szCs w:val="24"/>
              </w:rPr>
              <w:t>ЗПЈН</w:t>
            </w:r>
          </w:p>
        </w:tc>
        <w:tc>
          <w:tcPr>
            <w:tcW w:w="1104" w:type="dxa"/>
            <w:shd w:val="clear" w:color="auto" w:fill="FFE599" w:themeFill="accent4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договор за јавна набавка</w:t>
            </w:r>
          </w:p>
        </w:tc>
        <w:tc>
          <w:tcPr>
            <w:tcW w:w="1955" w:type="dxa"/>
            <w:shd w:val="clear" w:color="auto" w:fill="FFE599" w:themeFill="accent4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постапка</w:t>
            </w:r>
          </w:p>
        </w:tc>
        <w:tc>
          <w:tcPr>
            <w:tcW w:w="1529" w:type="dxa"/>
            <w:shd w:val="clear" w:color="auto" w:fill="FFE599" w:themeFill="accent4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Проценета вредност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Очекуван старт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на фиксна телефонија со back-up интернет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64200000-8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620.000,00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- контрола на квалитет на РТГ уреди, мерење на брзина на амбиентален дозен еквивалент, персонален и амбиентален дозиментриски мониторинг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50400000-9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Одржување на софтверско решение ( здравствен и сметководствен софтвер)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48000000-8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600.000,00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Одржување и поправка на медицински електрични апарати, електрични други апарати, електродизел агрегат, вентилационен уред во хируршка сала, Лифт, противпожарни апарати, хидранти, и громобранска инсталација, парен котел и инсталација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50000000-5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6.500.000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Отстранување на медицински отпад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90520000-8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2.400.000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за обезбедување во здравството - заштита од инциденти во општата болница и заштита на вработените од напади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79710000-4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150.000,00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Одржување и поправка на лесни моторни возила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50110000-9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700.000,00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Систематски прегледи на вработени во ЈЗУ Општа болница -Струга</w:t>
            </w:r>
          </w:p>
        </w:tc>
        <w:tc>
          <w:tcPr>
            <w:tcW w:w="961" w:type="dxa"/>
            <w:vAlign w:val="center"/>
            <w:hideMark/>
          </w:tcPr>
          <w:p w:rsidR="00C53A74" w:rsidRPr="001B3C1E" w:rsidRDefault="00C53A74" w:rsidP="001B3C1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B3C1E">
              <w:rPr>
                <w:rFonts w:ascii="Arial Narrow" w:hAnsi="Arial Narrow"/>
                <w:sz w:val="16"/>
                <w:szCs w:val="16"/>
              </w:rPr>
              <w:t xml:space="preserve">85100000-0 </w:t>
            </w:r>
          </w:p>
        </w:tc>
        <w:tc>
          <w:tcPr>
            <w:tcW w:w="110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529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600.000,00 ден.</w:t>
            </w:r>
          </w:p>
        </w:tc>
        <w:tc>
          <w:tcPr>
            <w:tcW w:w="0" w:type="auto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</w:tr>
    </w:tbl>
    <w:p w:rsid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7C" w:rsidRPr="00A7077C" w:rsidRDefault="00A7077C" w:rsidP="001B3C1E">
      <w:pPr>
        <w:shd w:val="clear" w:color="auto" w:fill="BDD6EE" w:themeFill="accent1" w:themeFillTint="6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07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Договори и рамковни спогодби за јавни набавки на работи </w:t>
      </w:r>
    </w:p>
    <w:tbl>
      <w:tblPr>
        <w:tblW w:w="14089" w:type="dxa"/>
        <w:tblCellSpacing w:w="15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6"/>
        <w:gridCol w:w="1116"/>
        <w:gridCol w:w="994"/>
        <w:gridCol w:w="2104"/>
        <w:gridCol w:w="1581"/>
        <w:gridCol w:w="1418"/>
      </w:tblGrid>
      <w:tr w:rsidR="00C53A74" w:rsidRPr="00A7077C" w:rsidTr="001B3C1E">
        <w:trPr>
          <w:tblHeader/>
          <w:tblCellSpacing w:w="15" w:type="dxa"/>
        </w:trPr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на договорот за јавна набавка</w:t>
            </w:r>
          </w:p>
        </w:tc>
        <w:tc>
          <w:tcPr>
            <w:tcW w:w="1086" w:type="dxa"/>
            <w:shd w:val="clear" w:color="auto" w:fill="C5E0B3" w:themeFill="accent6" w:themeFillTint="66"/>
            <w:vAlign w:val="center"/>
            <w:hideMark/>
          </w:tcPr>
          <w:p w:rsidR="00C53A74" w:rsidRPr="00C53A74" w:rsidRDefault="00C53A74" w:rsidP="00C53A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ЗПЈН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договор за јавна набавка</w:t>
            </w:r>
          </w:p>
        </w:tc>
        <w:tc>
          <w:tcPr>
            <w:tcW w:w="2074" w:type="dxa"/>
            <w:shd w:val="clear" w:color="auto" w:fill="C5E0B3" w:themeFill="accent6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постапка</w:t>
            </w:r>
          </w:p>
        </w:tc>
        <w:tc>
          <w:tcPr>
            <w:tcW w:w="1551" w:type="dxa"/>
            <w:shd w:val="clear" w:color="auto" w:fill="C5E0B3" w:themeFill="accent6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Проценета вредност</w:t>
            </w:r>
          </w:p>
        </w:tc>
        <w:tc>
          <w:tcPr>
            <w:tcW w:w="1373" w:type="dxa"/>
            <w:shd w:val="clear" w:color="auto" w:fill="C5E0B3" w:themeFill="accent6" w:themeFillTint="66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Очекуван старт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Доградба и преадаптација на административни простории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615.000,00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Реконструкција и преадаптација на главен ходник „лабораторија- хирургија“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307.500,00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Реконструкција и преадаптација на работни простории анестезија, кујна-лабораторија, и др.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492.000,00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Молерисување на простории и оддели во ЈЗУ Општа болница – Струга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45442100-8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615.000,00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Реконструкција и преадаптација на работни простории во сервисно техничка служба, капела, агрегат, котел и сл.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492.000,00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Изградба на објект чувари/каса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492.000,00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Промена на кровна конструкција на зграда „Детско одделение“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45261910-6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45260000-7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922.500,00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Заградување, изолација и преадаптација на РТГ чекална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45321000-3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Поедноставена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отворена постапка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500.000,00 </w:t>
            </w: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Јули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Промена на кровна конструкција на зграда „Болница“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45261910-6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45260000-7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1.230.000</w:t>
            </w:r>
            <w:proofErr w:type="gramStart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C53A74" w:rsidRPr="00A7077C" w:rsidTr="001B3C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A74" w:rsidRPr="00A7077C" w:rsidRDefault="00C53A74" w:rsidP="00A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Реконструкција - одвојување од агрегатско напојување на неколку потрошувачи во ЈЗУ ОБ и од други установи во мед.центарот и поврзани работи</w:t>
            </w:r>
          </w:p>
        </w:tc>
        <w:tc>
          <w:tcPr>
            <w:tcW w:w="1086" w:type="dxa"/>
            <w:vAlign w:val="center"/>
            <w:hideMark/>
          </w:tcPr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45232200-4 </w:t>
            </w:r>
          </w:p>
          <w:p w:rsidR="00C53A74" w:rsidRPr="00C53A74" w:rsidRDefault="00C53A74" w:rsidP="00C53A74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53A74">
              <w:rPr>
                <w:rFonts w:ascii="Arial Narrow" w:hAnsi="Arial Narrow"/>
                <w:sz w:val="16"/>
                <w:szCs w:val="16"/>
              </w:rPr>
              <w:t xml:space="preserve">45232000-2 </w:t>
            </w:r>
          </w:p>
        </w:tc>
        <w:tc>
          <w:tcPr>
            <w:tcW w:w="96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2074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1551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492.000,00 ден.</w:t>
            </w:r>
          </w:p>
        </w:tc>
        <w:tc>
          <w:tcPr>
            <w:tcW w:w="1373" w:type="dxa"/>
            <w:vAlign w:val="center"/>
            <w:hideMark/>
          </w:tcPr>
          <w:p w:rsidR="00C53A74" w:rsidRPr="00A7077C" w:rsidRDefault="00C53A74" w:rsidP="001B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7C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</w:tr>
    </w:tbl>
    <w:p w:rsidR="00B03B53" w:rsidRDefault="00B03B53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Датум на првична објава на ЕСЈН 28.01.2022 </w:t>
      </w:r>
    </w:p>
    <w:p w:rsidR="00A7077C" w:rsidRPr="00A7077C" w:rsidRDefault="00A7077C" w:rsidP="00A7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 xml:space="preserve">Датум на објава на верзија 28.01.2022 08:35 </w:t>
      </w:r>
    </w:p>
    <w:p w:rsidR="00A7077C" w:rsidRDefault="00A7077C" w:rsidP="00A7077C">
      <w:pPr>
        <w:spacing w:after="0" w:line="240" w:lineRule="auto"/>
      </w:pPr>
      <w:r w:rsidRPr="00A7077C">
        <w:rPr>
          <w:rFonts w:ascii="Times New Roman" w:eastAsia="Times New Roman" w:hAnsi="Times New Roman" w:cs="Times New Roman"/>
          <w:sz w:val="24"/>
          <w:szCs w:val="24"/>
        </w:rPr>
        <w:t>Договорните органи се одговорни за веродостојноста и точноста на внесените податоци на ЕСЈН!</w:t>
      </w:r>
    </w:p>
    <w:sectPr w:rsidR="00A7077C" w:rsidSect="00A7077C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61" w:rsidRDefault="00087D61" w:rsidP="00C53A74">
      <w:pPr>
        <w:spacing w:after="0" w:line="240" w:lineRule="auto"/>
      </w:pPr>
      <w:r>
        <w:separator/>
      </w:r>
    </w:p>
  </w:endnote>
  <w:endnote w:type="continuationSeparator" w:id="0">
    <w:p w:rsidR="00087D61" w:rsidRDefault="00087D61" w:rsidP="00C5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027"/>
      <w:docPartObj>
        <w:docPartGallery w:val="Page Numbers (Bottom of Page)"/>
        <w:docPartUnique/>
      </w:docPartObj>
    </w:sdtPr>
    <w:sdtContent>
      <w:p w:rsidR="00C53A74" w:rsidRDefault="00C53A74">
        <w:pPr>
          <w:pStyle w:val="Footer"/>
          <w:jc w:val="right"/>
        </w:pPr>
        <w:fldSimple w:instr=" PAGE   \* MERGEFORMAT ">
          <w:r w:rsidR="00B03B53">
            <w:rPr>
              <w:noProof/>
            </w:rPr>
            <w:t>13</w:t>
          </w:r>
        </w:fldSimple>
      </w:p>
    </w:sdtContent>
  </w:sdt>
  <w:p w:rsidR="00C53A74" w:rsidRDefault="00C53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61" w:rsidRDefault="00087D61" w:rsidP="00C53A74">
      <w:pPr>
        <w:spacing w:after="0" w:line="240" w:lineRule="auto"/>
      </w:pPr>
      <w:r>
        <w:separator/>
      </w:r>
    </w:p>
  </w:footnote>
  <w:footnote w:type="continuationSeparator" w:id="0">
    <w:p w:rsidR="00087D61" w:rsidRDefault="00087D61" w:rsidP="00C5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77C"/>
    <w:rsid w:val="00087D61"/>
    <w:rsid w:val="001B3C1E"/>
    <w:rsid w:val="003C34A4"/>
    <w:rsid w:val="00510C82"/>
    <w:rsid w:val="00586834"/>
    <w:rsid w:val="00A7077C"/>
    <w:rsid w:val="00B03B53"/>
    <w:rsid w:val="00C5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82"/>
  </w:style>
  <w:style w:type="paragraph" w:styleId="Heading5">
    <w:name w:val="heading 5"/>
    <w:basedOn w:val="Normal"/>
    <w:link w:val="Heading5Char"/>
    <w:uiPriority w:val="9"/>
    <w:qFormat/>
    <w:rsid w:val="00A707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07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7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07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5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A74"/>
  </w:style>
  <w:style w:type="paragraph" w:styleId="Footer">
    <w:name w:val="footer"/>
    <w:basedOn w:val="Normal"/>
    <w:link w:val="FooterChar"/>
    <w:uiPriority w:val="99"/>
    <w:unhideWhenUsed/>
    <w:rsid w:val="00C5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33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7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9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9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1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2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54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64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2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606F8-0DD5-4F20-BB73-4EDB9D3C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2022-02-02T13:22:00Z</cp:lastPrinted>
  <dcterms:created xsi:type="dcterms:W3CDTF">2022-02-02T13:00:00Z</dcterms:created>
  <dcterms:modified xsi:type="dcterms:W3CDTF">2022-02-02T13:24:00Z</dcterms:modified>
</cp:coreProperties>
</file>